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C9" w:rsidRDefault="0098612B" w:rsidP="005F6E1F">
      <w:pPr>
        <w:jc w:val="center"/>
      </w:pPr>
      <w:r>
        <w:rPr>
          <w:noProof/>
          <w:lang w:eastAsia="tr-TR"/>
        </w:rPr>
        <w:drawing>
          <wp:inline distT="0" distB="0" distL="0" distR="0">
            <wp:extent cx="5181600" cy="5381625"/>
            <wp:effectExtent l="19050" t="0" r="0" b="0"/>
            <wp:docPr id="8" name="Resim 8" descr="D:\logo ahtapotyonetim\ahtapot yönetim logo\ahtapot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ogo ahtapotyonetim\ahtapot yönetim logo\ahtapot logo1.jpg"/>
                    <pic:cNvPicPr>
                      <a:picLocks noChangeAspect="1" noChangeArrowheads="1"/>
                    </pic:cNvPicPr>
                  </pic:nvPicPr>
                  <pic:blipFill>
                    <a:blip r:embed="rId8"/>
                    <a:srcRect/>
                    <a:stretch>
                      <a:fillRect/>
                    </a:stretch>
                  </pic:blipFill>
                  <pic:spPr bwMode="auto">
                    <a:xfrm>
                      <a:off x="0" y="0"/>
                      <a:ext cx="5181600" cy="5381625"/>
                    </a:xfrm>
                    <a:prstGeom prst="rect">
                      <a:avLst/>
                    </a:prstGeom>
                    <a:noFill/>
                    <a:ln w="9525">
                      <a:noFill/>
                      <a:miter lim="800000"/>
                      <a:headEnd/>
                      <a:tailEnd/>
                    </a:ln>
                  </pic:spPr>
                </pic:pic>
              </a:graphicData>
            </a:graphic>
          </wp:inline>
        </w:drawing>
      </w:r>
    </w:p>
    <w:p w:rsidR="0098612B" w:rsidRDefault="0098612B"/>
    <w:p w:rsidR="0098612B" w:rsidRPr="005F6E1F" w:rsidRDefault="005F6E1F" w:rsidP="005F6E1F">
      <w:pPr>
        <w:jc w:val="center"/>
        <w:rPr>
          <w:rFonts w:ascii="Arial" w:hAnsi="Arial" w:cs="Arial"/>
          <w:b/>
          <w:color w:val="17365D" w:themeColor="text2" w:themeShade="BF"/>
          <w:sz w:val="48"/>
          <w:szCs w:val="48"/>
        </w:rPr>
      </w:pPr>
      <w:r w:rsidRPr="005F6E1F">
        <w:rPr>
          <w:rFonts w:ascii="Arial" w:hAnsi="Arial" w:cs="Arial"/>
          <w:b/>
          <w:color w:val="17365D" w:themeColor="text2" w:themeShade="BF"/>
          <w:sz w:val="48"/>
          <w:szCs w:val="48"/>
        </w:rPr>
        <w:t>AHTAPOT YÖNETİM &amp; DANIŞMANLIK</w:t>
      </w:r>
    </w:p>
    <w:p w:rsidR="005F6E1F" w:rsidRDefault="005F6E1F" w:rsidP="00C17A31">
      <w:pPr>
        <w:jc w:val="center"/>
        <w:rPr>
          <w:b/>
          <w:color w:val="E36C0A" w:themeColor="accent6" w:themeShade="BF"/>
          <w:sz w:val="56"/>
          <w:szCs w:val="56"/>
        </w:rPr>
      </w:pPr>
      <w:r w:rsidRPr="00C17A31">
        <w:rPr>
          <w:b/>
          <w:color w:val="E36C0A" w:themeColor="accent6" w:themeShade="BF"/>
          <w:sz w:val="56"/>
          <w:szCs w:val="56"/>
        </w:rPr>
        <w:t>PROFESYONEL APARTMAN, SİTE</w:t>
      </w:r>
      <w:r w:rsidR="00C17A31">
        <w:rPr>
          <w:b/>
          <w:color w:val="E36C0A" w:themeColor="accent6" w:themeShade="BF"/>
          <w:sz w:val="56"/>
          <w:szCs w:val="56"/>
        </w:rPr>
        <w:t xml:space="preserve"> </w:t>
      </w:r>
      <w:r w:rsidRPr="00C17A31">
        <w:rPr>
          <w:b/>
          <w:color w:val="E36C0A" w:themeColor="accent6" w:themeShade="BF"/>
          <w:sz w:val="56"/>
          <w:szCs w:val="56"/>
        </w:rPr>
        <w:t xml:space="preserve">TOPLU KONUT,  İŞYERİ,  SOSYAL </w:t>
      </w:r>
      <w:r w:rsidR="00C17A31" w:rsidRPr="00C17A31">
        <w:rPr>
          <w:b/>
          <w:color w:val="E36C0A" w:themeColor="accent6" w:themeShade="BF"/>
          <w:sz w:val="56"/>
          <w:szCs w:val="56"/>
        </w:rPr>
        <w:t>TESİS YÖNETİMİ</w:t>
      </w:r>
    </w:p>
    <w:p w:rsidR="00406A25" w:rsidRDefault="00406A25" w:rsidP="00C17A31">
      <w:pPr>
        <w:rPr>
          <w:b/>
          <w:sz w:val="32"/>
          <w:szCs w:val="32"/>
        </w:rPr>
      </w:pPr>
    </w:p>
    <w:p w:rsidR="00406A25" w:rsidRPr="00406A25" w:rsidRDefault="00406A25" w:rsidP="00406A25">
      <w:pPr>
        <w:jc w:val="center"/>
        <w:rPr>
          <w:rFonts w:ascii="Verdana" w:hAnsi="Verdana"/>
          <w:b/>
          <w:i/>
          <w:color w:val="17365D" w:themeColor="text2" w:themeShade="BF"/>
          <w:sz w:val="32"/>
          <w:szCs w:val="32"/>
        </w:rPr>
      </w:pPr>
      <w:r>
        <w:rPr>
          <w:rFonts w:ascii="Verdana" w:hAnsi="Verdana"/>
          <w:b/>
          <w:i/>
          <w:color w:val="17365D" w:themeColor="text2" w:themeShade="BF"/>
          <w:sz w:val="32"/>
          <w:szCs w:val="32"/>
        </w:rPr>
        <w:t>“</w:t>
      </w:r>
      <w:r w:rsidRPr="00406A25">
        <w:rPr>
          <w:rFonts w:ascii="Verdana" w:hAnsi="Verdana"/>
          <w:b/>
          <w:i/>
          <w:color w:val="17365D" w:themeColor="text2" w:themeShade="BF"/>
          <w:sz w:val="32"/>
          <w:szCs w:val="32"/>
        </w:rPr>
        <w:t>SİZİNLE BERABER SİZDEN BİRİ</w:t>
      </w:r>
      <w:r>
        <w:rPr>
          <w:rFonts w:ascii="Verdana" w:hAnsi="Verdana"/>
          <w:b/>
          <w:i/>
          <w:color w:val="17365D" w:themeColor="text2" w:themeShade="BF"/>
          <w:sz w:val="32"/>
          <w:szCs w:val="32"/>
        </w:rPr>
        <w:t>”</w:t>
      </w:r>
    </w:p>
    <w:p w:rsidR="00406A25" w:rsidRDefault="00406A25" w:rsidP="00C17A31">
      <w:pPr>
        <w:rPr>
          <w:b/>
          <w:sz w:val="32"/>
          <w:szCs w:val="32"/>
        </w:rPr>
      </w:pPr>
    </w:p>
    <w:p w:rsidR="00C17A31" w:rsidRPr="00C17A31" w:rsidRDefault="00C17A31" w:rsidP="00C17A31">
      <w:pPr>
        <w:rPr>
          <w:b/>
          <w:sz w:val="24"/>
          <w:szCs w:val="24"/>
        </w:rPr>
      </w:pPr>
      <w:hyperlink r:id="rId9" w:history="1">
        <w:r w:rsidRPr="00C17A31">
          <w:rPr>
            <w:rStyle w:val="Kpr"/>
            <w:b/>
            <w:sz w:val="32"/>
            <w:szCs w:val="32"/>
          </w:rPr>
          <w:t>www.ahtapotyonetim.com</w:t>
        </w:r>
      </w:hyperlink>
      <w:r w:rsidRPr="00C17A31">
        <w:rPr>
          <w:b/>
          <w:sz w:val="32"/>
          <w:szCs w:val="32"/>
        </w:rPr>
        <w:tab/>
      </w:r>
      <w:r w:rsidR="00406A25">
        <w:rPr>
          <w:b/>
          <w:sz w:val="32"/>
          <w:szCs w:val="32"/>
        </w:rPr>
        <w:tab/>
      </w:r>
      <w:r w:rsidR="00406A25">
        <w:rPr>
          <w:b/>
          <w:sz w:val="32"/>
          <w:szCs w:val="32"/>
        </w:rPr>
        <w:tab/>
      </w:r>
      <w:r>
        <w:rPr>
          <w:b/>
          <w:sz w:val="24"/>
          <w:szCs w:val="24"/>
        </w:rPr>
        <w:tab/>
      </w:r>
      <w:r>
        <w:rPr>
          <w:b/>
          <w:sz w:val="24"/>
          <w:szCs w:val="24"/>
        </w:rPr>
        <w:tab/>
      </w:r>
      <w:r>
        <w:rPr>
          <w:b/>
          <w:sz w:val="24"/>
          <w:szCs w:val="24"/>
        </w:rPr>
        <w:tab/>
      </w:r>
      <w:r w:rsidRPr="00C17A31">
        <w:rPr>
          <w:szCs w:val="24"/>
        </w:rPr>
        <w:drawing>
          <wp:inline distT="0" distB="0" distL="0" distR="0">
            <wp:extent cx="190300" cy="323850"/>
            <wp:effectExtent l="19050" t="0" r="20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90524" cy="324231"/>
                    </a:xfrm>
                    <a:prstGeom prst="rect">
                      <a:avLst/>
                    </a:prstGeom>
                    <a:noFill/>
                    <a:ln w="9525">
                      <a:noFill/>
                      <a:miter lim="800000"/>
                      <a:headEnd/>
                      <a:tailEnd/>
                    </a:ln>
                  </pic:spPr>
                </pic:pic>
              </a:graphicData>
            </a:graphic>
          </wp:inline>
        </w:drawing>
      </w:r>
      <w:r>
        <w:rPr>
          <w:b/>
          <w:sz w:val="24"/>
          <w:szCs w:val="24"/>
        </w:rPr>
        <w:t xml:space="preserve"> </w:t>
      </w:r>
      <w:r w:rsidRPr="00C17A31">
        <w:rPr>
          <w:b/>
          <w:sz w:val="32"/>
          <w:szCs w:val="32"/>
        </w:rPr>
        <w:t>05446855801</w:t>
      </w:r>
    </w:p>
    <w:p w:rsidR="00406A25" w:rsidRDefault="00406A25" w:rsidP="00406A25">
      <w:pPr>
        <w:shd w:val="clear" w:color="auto" w:fill="F1EDE1"/>
        <w:spacing w:before="100" w:beforeAutospacing="1" w:after="30" w:line="240" w:lineRule="auto"/>
        <w:rPr>
          <w:rFonts w:ascii="Arial" w:eastAsia="Times New Roman" w:hAnsi="Arial" w:cs="Arial"/>
          <w:color w:val="000000"/>
          <w:lang w:eastAsia="tr-TR"/>
        </w:rPr>
      </w:pPr>
    </w:p>
    <w:p w:rsidR="00406A25" w:rsidRPr="00406A25" w:rsidRDefault="00406A25" w:rsidP="00406A25">
      <w:pPr>
        <w:shd w:val="clear" w:color="auto" w:fill="F1EDE1"/>
        <w:spacing w:before="100" w:beforeAutospacing="1" w:after="30" w:line="240" w:lineRule="auto"/>
        <w:rPr>
          <w:rFonts w:ascii="Arial" w:eastAsia="Times New Roman" w:hAnsi="Arial" w:cs="Arial"/>
          <w:b/>
          <w:color w:val="000000"/>
          <w:sz w:val="44"/>
          <w:lang w:eastAsia="tr-TR"/>
        </w:rPr>
      </w:pPr>
      <w:r>
        <w:rPr>
          <w:rFonts w:ascii="Arial" w:eastAsia="Times New Roman" w:hAnsi="Arial" w:cs="Arial"/>
          <w:b/>
          <w:noProof/>
          <w:color w:val="000000"/>
          <w:sz w:val="44"/>
          <w:lang w:eastAsia="tr-TR"/>
        </w:rPr>
        <w:lastRenderedPageBreak/>
        <w:drawing>
          <wp:inline distT="0" distB="0" distL="0" distR="0">
            <wp:extent cx="1371600" cy="1613140"/>
            <wp:effectExtent l="19050" t="0" r="0" b="0"/>
            <wp:docPr id="12" name="Resim 12" descr="D:\logo ahtapotyonetim\ahtapot yönetim logo\ahtap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ogo ahtapotyonetim\ahtapot yönetim logo\ahtapot logo.jpg"/>
                    <pic:cNvPicPr>
                      <a:picLocks noChangeAspect="1" noChangeArrowheads="1"/>
                    </pic:cNvPicPr>
                  </pic:nvPicPr>
                  <pic:blipFill>
                    <a:blip r:embed="rId11" cstate="print"/>
                    <a:srcRect/>
                    <a:stretch>
                      <a:fillRect/>
                    </a:stretch>
                  </pic:blipFill>
                  <pic:spPr bwMode="auto">
                    <a:xfrm>
                      <a:off x="0" y="0"/>
                      <a:ext cx="1371600" cy="1613140"/>
                    </a:xfrm>
                    <a:prstGeom prst="rect">
                      <a:avLst/>
                    </a:prstGeom>
                    <a:noFill/>
                    <a:ln w="9525">
                      <a:noFill/>
                      <a:miter lim="800000"/>
                      <a:headEnd/>
                      <a:tailEnd/>
                    </a:ln>
                  </pic:spPr>
                </pic:pic>
              </a:graphicData>
            </a:graphic>
          </wp:inline>
        </w:drawing>
      </w:r>
      <w:r w:rsidRPr="00406A25">
        <w:rPr>
          <w:rFonts w:ascii="Arial" w:eastAsia="Times New Roman" w:hAnsi="Arial" w:cs="Arial"/>
          <w:b/>
          <w:color w:val="000000"/>
          <w:sz w:val="44"/>
          <w:lang w:eastAsia="tr-TR"/>
        </w:rPr>
        <w:t>NEDEN PROFESYONEL YÖNETİM?</w:t>
      </w:r>
    </w:p>
    <w:p w:rsidR="00406A25" w:rsidRPr="00406A25" w:rsidRDefault="00406A25" w:rsidP="00406A25">
      <w:pPr>
        <w:pStyle w:val="ListeParagraf"/>
        <w:numPr>
          <w:ilvl w:val="0"/>
          <w:numId w:val="4"/>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Apartmanınızın/Sitenizin masraflarını dairelere nasıl paylaştıracağım diye düşünmeyeceksiniz. Arsa payıymış, eşitmiş, daire başına imiş gibi sorunlarla uğraşmayacaksınız.</w:t>
      </w:r>
    </w:p>
    <w:p w:rsidR="00406A25" w:rsidRPr="00406A25" w:rsidRDefault="00406A25" w:rsidP="00406A25">
      <w:pPr>
        <w:pStyle w:val="ListeParagraf"/>
        <w:numPr>
          <w:ilvl w:val="0"/>
          <w:numId w:val="4"/>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Dairelere yaptıkları ödemeler için tek tek makbuz kesmeyecek bunu deftere nasıl işleyeceğim diye düşünmeyeceksiniz.</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Hazırlamakla yükümlü olduğunuz İşletme projesi ve detaylarından ve kabul görmesi için yapmanız gerekenlerden kurtulacaksınız.</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Kapıcı,kaloriferci, gece bekçisi ve (veya) bahçıvanınızın SSK , işe giriş bildirgelerini ,aylık SSK bildirgelerini hazırlamakla uğraşmayacaksınız.</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Yukarda sayılan Apartman/Site hizmet görevlilerinizin işe giriş ve çıkışlarında Bölge Çalışma Müdürlüklerine verilecek resmi evrakları tanzim etmekle uğraşmayacak, diğer yapmanız gereken yazışmalardan kurtulacaksınız.</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 xml:space="preserve"> Yıllık Olağan ya da Olağanüstü toplantılarınızın 634 sayılı Kat Mülkiyeti Kanunu usulünce yapılması ve alınan kararların kanun karşısında dayanaklara dayanması konusunda bir kuşkunuz kalmayacak. Alacağınız kararlar K.M.K 'na uygun olacak ve kanunen takibi kolay olacak.</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Apartmanın/Sitenin ihtiyacı olduğunda asansörcü, elektrikçi, tesisatçı gibi ustaları aramayacak yapılan işin düzgün yapılıp, yapılmadığını kontrol için ustaların başında beklemeyeceksiniz.</w:t>
      </w:r>
      <w:r>
        <w:rPr>
          <w:rFonts w:ascii="Arial" w:eastAsia="Times New Roman" w:hAnsi="Arial" w:cs="Arial"/>
          <w:color w:val="000000"/>
          <w:lang w:eastAsia="tr-TR"/>
        </w:rPr>
        <w:t xml:space="preserve"> Bahçe bakımı peyzaj işleriyle uğraşmayacak b</w:t>
      </w:r>
      <w:r w:rsidRPr="00406A25">
        <w:rPr>
          <w:rFonts w:ascii="Arial" w:eastAsia="Times New Roman" w:hAnsi="Arial" w:cs="Arial"/>
          <w:color w:val="000000"/>
          <w:lang w:eastAsia="tr-TR"/>
        </w:rPr>
        <w:t>unu sizin yerinize biz yapacağız.</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Ortak kullanım alanları olan, çatınızın aktarılması, merdiven boşluğunun boyatılması, dış cephenin boyatılması işleri yaptırılacağında fiyat teklifleri, bu teklifi veren firmaların güvenilirliği, en uygun fiyata en kaliteli şekilde kime yaptırılacağı bizim tarafımızdan hazırlanacak, Teklifler size gelecek siz karar vereceksiniz.</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Apartman/Site masraf ve faturalarını deftere işlemek bize kalacak, denetimine siz bakacaksınız.</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Binamızı sigorta yaptırdık mı, yangın tüplerimiz dolu ve kullanıma hazır mı diye dert etmeyeceksiniz. Anagayrimenkulünüzün sigortalanması tarafımızdan takip edilecek. Ayrıca isteyen kat malikinin bağımsız bölüm sigortalanması işi tarafımızdan gerçekleştirilecek.</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Kapıcınızın, hizmet personelinizin yıllık izin formlarını hazırlamayacak, yıllık izine ayrıldığında yerine kimi bulacağız diye dert etmeyecek, izin kullanmazsa ne yapacağım diye düşünmeyeceksiniz.</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Defterlerinizin yıllık noter defter tasdiki ile uğraşmayacaksınız.</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Kapıcı kıdem tazminatı fonu ayrılması gibi teknik konuları dert etmeyeceksiniz.</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Parasını ödemeyen komşunuzu icraya vermek zorunda kalmayacaksınız.</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Asansörünüzü gönül rahatlığı ile kullanabileceksiniz. Asansör bakım sözleşmesi, yeşil kağıdı ile uğraşmayacaksınız. Bu işlemleri biz yapıyor olacağız.</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Binanızın yangın yönetmeliğine göre yangın emniyetini sağlamış, yangın tüpleri dolumu, bakımıyla uğraşmamış olacaksınız.</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Binanızın Risk Analizini yapıp bu konuda gerekli tedbirleri sizin adınıza almış olacağız.</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Binalarda enerji verimliliği yönetmeliği uyarınca binanıza enerji kimlik belgesini alacağız.</w:t>
      </w:r>
    </w:p>
    <w:p w:rsidR="00406A25" w:rsidRPr="00406A25" w:rsidRDefault="00406A25" w:rsidP="00406A25">
      <w:pPr>
        <w:pStyle w:val="ListeParagraf"/>
        <w:numPr>
          <w:ilvl w:val="0"/>
          <w:numId w:val="2"/>
        </w:numPr>
        <w:shd w:val="clear" w:color="auto" w:fill="F1EDE1"/>
        <w:spacing w:before="100" w:beforeAutospacing="1" w:after="30"/>
        <w:jc w:val="both"/>
        <w:rPr>
          <w:rFonts w:ascii="Arial" w:eastAsia="Times New Roman" w:hAnsi="Arial" w:cs="Arial"/>
          <w:color w:val="000000"/>
          <w:lang w:eastAsia="tr-TR"/>
        </w:rPr>
      </w:pPr>
      <w:r w:rsidRPr="00406A25">
        <w:rPr>
          <w:rFonts w:ascii="Arial" w:eastAsia="Times New Roman" w:hAnsi="Arial" w:cs="Arial"/>
          <w:color w:val="000000"/>
          <w:lang w:eastAsia="tr-TR"/>
        </w:rPr>
        <w:t>En önemlisi aradığınızda ulaşabileceğiniz bir yönetime ve yöneticiye kavuşacaksınız.</w:t>
      </w:r>
    </w:p>
    <w:p w:rsidR="0098612B" w:rsidRPr="00406A25" w:rsidRDefault="00406A25" w:rsidP="00406A25">
      <w:pPr>
        <w:jc w:val="right"/>
        <w:rPr>
          <w:color w:val="984806" w:themeColor="accent6" w:themeShade="80"/>
          <w:sz w:val="28"/>
        </w:rPr>
      </w:pPr>
      <w:r w:rsidRPr="00406A25">
        <w:rPr>
          <w:rFonts w:ascii="Arial" w:hAnsi="Arial" w:cs="Arial"/>
          <w:b/>
          <w:bCs/>
          <w:color w:val="984806" w:themeColor="accent6" w:themeShade="80"/>
          <w:sz w:val="28"/>
          <w:shd w:val="clear" w:color="auto" w:fill="E3DFD3"/>
        </w:rPr>
        <w:t xml:space="preserve">Ayrıntılı bilgi ve görüşmek için </w:t>
      </w:r>
      <w:r w:rsidRPr="00406A25">
        <w:rPr>
          <w:rFonts w:ascii="Arial" w:hAnsi="Arial" w:cs="Arial"/>
          <w:b/>
          <w:bCs/>
          <w:color w:val="984806" w:themeColor="accent6" w:themeShade="80"/>
          <w:sz w:val="40"/>
          <w:szCs w:val="40"/>
          <w:shd w:val="clear" w:color="auto" w:fill="E3DFD3"/>
        </w:rPr>
        <w:t>05446855801</w:t>
      </w:r>
      <w:r w:rsidRPr="00406A25">
        <w:rPr>
          <w:rFonts w:ascii="Arial" w:hAnsi="Arial" w:cs="Arial"/>
          <w:b/>
          <w:bCs/>
          <w:color w:val="984806" w:themeColor="accent6" w:themeShade="80"/>
          <w:sz w:val="28"/>
          <w:shd w:val="clear" w:color="auto" w:fill="E3DFD3"/>
        </w:rPr>
        <w:t xml:space="preserve"> nolu telefondan veya info@ahtapotyonetim.com dan bize ulaşabilirsiniz.</w:t>
      </w:r>
    </w:p>
    <w:sectPr w:rsidR="0098612B" w:rsidRPr="00406A25" w:rsidSect="00406A2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AED" w:rsidRDefault="00905AED" w:rsidP="0098612B">
      <w:pPr>
        <w:spacing w:after="0" w:line="240" w:lineRule="auto"/>
      </w:pPr>
      <w:r>
        <w:separator/>
      </w:r>
    </w:p>
  </w:endnote>
  <w:endnote w:type="continuationSeparator" w:id="1">
    <w:p w:rsidR="00905AED" w:rsidRDefault="00905AED" w:rsidP="00986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AED" w:rsidRDefault="00905AED" w:rsidP="0098612B">
      <w:pPr>
        <w:spacing w:after="0" w:line="240" w:lineRule="auto"/>
      </w:pPr>
      <w:r>
        <w:separator/>
      </w:r>
    </w:p>
  </w:footnote>
  <w:footnote w:type="continuationSeparator" w:id="1">
    <w:p w:rsidR="00905AED" w:rsidRDefault="00905AED" w:rsidP="00986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5B15"/>
    <w:multiLevelType w:val="hybridMultilevel"/>
    <w:tmpl w:val="52A28D7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6206542A"/>
    <w:multiLevelType w:val="hybridMultilevel"/>
    <w:tmpl w:val="8ACAFDD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6DA064B6"/>
    <w:multiLevelType w:val="multilevel"/>
    <w:tmpl w:val="C8D8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1066B0"/>
    <w:multiLevelType w:val="hybridMultilevel"/>
    <w:tmpl w:val="9B08EA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8612B"/>
    <w:rsid w:val="00406A25"/>
    <w:rsid w:val="005A5375"/>
    <w:rsid w:val="005F6E1F"/>
    <w:rsid w:val="00905AED"/>
    <w:rsid w:val="00906C7A"/>
    <w:rsid w:val="0098612B"/>
    <w:rsid w:val="009C72A2"/>
    <w:rsid w:val="00C17A31"/>
    <w:rsid w:val="00DF3F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61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12B"/>
    <w:rPr>
      <w:rFonts w:ascii="Tahoma" w:hAnsi="Tahoma" w:cs="Tahoma"/>
      <w:sz w:val="16"/>
      <w:szCs w:val="16"/>
    </w:rPr>
  </w:style>
  <w:style w:type="paragraph" w:styleId="stbilgi">
    <w:name w:val="header"/>
    <w:basedOn w:val="Normal"/>
    <w:link w:val="stbilgiChar"/>
    <w:uiPriority w:val="99"/>
    <w:semiHidden/>
    <w:unhideWhenUsed/>
    <w:rsid w:val="0098612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8612B"/>
  </w:style>
  <w:style w:type="paragraph" w:styleId="Altbilgi">
    <w:name w:val="footer"/>
    <w:basedOn w:val="Normal"/>
    <w:link w:val="AltbilgiChar"/>
    <w:uiPriority w:val="99"/>
    <w:semiHidden/>
    <w:unhideWhenUsed/>
    <w:rsid w:val="0098612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8612B"/>
  </w:style>
  <w:style w:type="character" w:styleId="Kpr">
    <w:name w:val="Hyperlink"/>
    <w:basedOn w:val="VarsaylanParagrafYazTipi"/>
    <w:uiPriority w:val="99"/>
    <w:unhideWhenUsed/>
    <w:rsid w:val="00C17A31"/>
    <w:rPr>
      <w:color w:val="0000FF" w:themeColor="hyperlink"/>
      <w:u w:val="single"/>
    </w:rPr>
  </w:style>
  <w:style w:type="paragraph" w:styleId="ListeParagraf">
    <w:name w:val="List Paragraph"/>
    <w:basedOn w:val="Normal"/>
    <w:uiPriority w:val="34"/>
    <w:qFormat/>
    <w:rsid w:val="00406A25"/>
    <w:pPr>
      <w:ind w:left="720"/>
      <w:contextualSpacing/>
    </w:pPr>
  </w:style>
</w:styles>
</file>

<file path=word/webSettings.xml><?xml version="1.0" encoding="utf-8"?>
<w:webSettings xmlns:r="http://schemas.openxmlformats.org/officeDocument/2006/relationships" xmlns:w="http://schemas.openxmlformats.org/wordprocessingml/2006/main">
  <w:divs>
    <w:div w:id="12626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ahtapotyoneti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72FEA-5675-41BF-8705-12E8ED67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496</Words>
  <Characters>2831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2016-11-13T18:06:00Z</dcterms:created>
  <dcterms:modified xsi:type="dcterms:W3CDTF">2016-11-13T19:27:00Z</dcterms:modified>
</cp:coreProperties>
</file>